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EE7C2E">
        <w:rPr>
          <w:bCs/>
          <w:noProof w:val="0"/>
          <w:sz w:val="24"/>
          <w:lang w:val="en-GB"/>
        </w:rPr>
        <w:t>5</w:t>
      </w:r>
      <w:r w:rsidR="005834A2">
        <w:rPr>
          <w:bCs/>
          <w:noProof w:val="0"/>
          <w:sz w:val="24"/>
          <w:lang w:val="en-GB"/>
        </w:rPr>
        <w:t>bis</w:t>
      </w:r>
      <w:r w:rsidR="009021BB">
        <w:rPr>
          <w:rFonts w:eastAsia="맑은 고딕"/>
          <w:bCs/>
          <w:noProof w:val="0"/>
          <w:sz w:val="24"/>
          <w:lang w:val="en-GB" w:eastAsia="ko-KR"/>
        </w:rPr>
        <w:tab/>
        <w:t>R3-195843</w:t>
      </w:r>
    </w:p>
    <w:p w:rsidR="00AF1A57" w:rsidRPr="00076C1C" w:rsidRDefault="005834A2" w:rsidP="00AF1A57">
      <w:pPr>
        <w:pStyle w:val="a5"/>
        <w:tabs>
          <w:tab w:val="right" w:pos="9639"/>
        </w:tabs>
        <w:rPr>
          <w:bCs/>
          <w:noProof w:val="0"/>
          <w:sz w:val="24"/>
          <w:lang w:val="en-GB"/>
        </w:rPr>
      </w:pPr>
      <w:r>
        <w:rPr>
          <w:rFonts w:eastAsia="바탕" w:cs="Arial"/>
          <w:color w:val="000000"/>
          <w:sz w:val="24"/>
          <w:szCs w:val="24"/>
          <w:lang w:eastAsia="ja-JP"/>
        </w:rPr>
        <w:t>Chongqing</w:t>
      </w:r>
      <w:r w:rsidR="00EE7C2E">
        <w:rPr>
          <w:rFonts w:eastAsia="바탕" w:cs="Arial"/>
          <w:color w:val="000000"/>
          <w:sz w:val="24"/>
          <w:szCs w:val="24"/>
          <w:lang w:eastAsia="ja-JP"/>
        </w:rPr>
        <w:t xml:space="preserve">, </w:t>
      </w:r>
      <w:r>
        <w:rPr>
          <w:rFonts w:eastAsia="바탕" w:cs="Arial"/>
          <w:color w:val="000000"/>
          <w:sz w:val="24"/>
          <w:szCs w:val="24"/>
          <w:lang w:eastAsia="ja-JP"/>
        </w:rPr>
        <w:t>China</w:t>
      </w:r>
      <w:r w:rsidR="00EE7C2E" w:rsidRPr="00202DCA">
        <w:rPr>
          <w:rFonts w:eastAsia="바탕" w:cs="Arial"/>
          <w:color w:val="000000"/>
          <w:sz w:val="24"/>
          <w:szCs w:val="24"/>
          <w:lang w:eastAsia="ja-JP"/>
        </w:rPr>
        <w:t xml:space="preserve">, </w:t>
      </w:r>
      <w:r>
        <w:rPr>
          <w:rFonts w:eastAsia="바탕" w:cs="Arial"/>
          <w:color w:val="000000"/>
          <w:sz w:val="24"/>
          <w:szCs w:val="24"/>
          <w:lang w:eastAsia="ja-JP"/>
        </w:rPr>
        <w:t>Oct.</w:t>
      </w:r>
      <w:r w:rsidR="00EE7C2E">
        <w:rPr>
          <w:rFonts w:eastAsia="바탕" w:cs="Arial"/>
          <w:color w:val="000000"/>
          <w:sz w:val="24"/>
          <w:szCs w:val="24"/>
          <w:lang w:eastAsia="ja-JP"/>
        </w:rPr>
        <w:t xml:space="preserve"> </w:t>
      </w:r>
      <w:r>
        <w:rPr>
          <w:rFonts w:eastAsia="바탕" w:cs="Arial"/>
          <w:color w:val="000000"/>
          <w:sz w:val="24"/>
          <w:szCs w:val="24"/>
          <w:lang w:eastAsia="ja-JP"/>
        </w:rPr>
        <w:t>14</w:t>
      </w:r>
      <w:r w:rsidR="00EE7C2E" w:rsidRPr="009E18FE">
        <w:rPr>
          <w:rFonts w:eastAsia="바탕" w:cs="Arial"/>
          <w:color w:val="000000"/>
          <w:sz w:val="24"/>
          <w:szCs w:val="24"/>
          <w:vertAlign w:val="superscript"/>
          <w:lang w:eastAsia="ja-JP"/>
        </w:rPr>
        <w:t>th</w:t>
      </w:r>
      <w:r w:rsidR="00EE7C2E" w:rsidRPr="00202DCA">
        <w:rPr>
          <w:rFonts w:eastAsia="바탕" w:cs="Arial"/>
          <w:color w:val="000000"/>
          <w:sz w:val="24"/>
          <w:szCs w:val="24"/>
          <w:lang w:eastAsia="ja-JP"/>
        </w:rPr>
        <w:t xml:space="preserve"> – </w:t>
      </w:r>
      <w:r>
        <w:rPr>
          <w:rFonts w:eastAsia="바탕" w:cs="Arial"/>
          <w:color w:val="000000"/>
          <w:sz w:val="24"/>
          <w:szCs w:val="24"/>
          <w:lang w:eastAsia="ja-JP"/>
        </w:rPr>
        <w:t>18</w:t>
      </w:r>
      <w:r w:rsidR="00EE7C2E">
        <w:rPr>
          <w:rFonts w:eastAsia="바탕" w:cs="Arial"/>
          <w:color w:val="000000"/>
          <w:sz w:val="24"/>
          <w:szCs w:val="24"/>
          <w:vertAlign w:val="superscript"/>
          <w:lang w:eastAsia="ja-JP"/>
        </w:rPr>
        <w:t>th</w:t>
      </w:r>
      <w:r w:rsidR="00EE7C2E" w:rsidRPr="00202DCA">
        <w:rPr>
          <w:rFonts w:eastAsia="바탕" w:cs="Arial"/>
          <w:color w:val="000000"/>
          <w:sz w:val="24"/>
          <w:szCs w:val="24"/>
          <w:lang w:eastAsia="ja-JP"/>
        </w:rPr>
        <w:t>, 201</w:t>
      </w:r>
      <w:r w:rsidR="00EE7C2E">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8D419C">
        <w:rPr>
          <w:rFonts w:eastAsia="맑은 고딕" w:cs="Arial"/>
          <w:b/>
          <w:bCs/>
          <w:sz w:val="24"/>
          <w:lang w:eastAsia="ko-KR"/>
        </w:rPr>
        <w:t>3</w:t>
      </w:r>
      <w:r w:rsidR="00360CEF">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5747F1">
        <w:rPr>
          <w:rFonts w:ascii="Arial" w:hAnsi="Arial" w:cs="Arial"/>
          <w:b/>
          <w:bCs/>
          <w:sz w:val="24"/>
        </w:rPr>
        <w:t>Open issues</w:t>
      </w:r>
      <w:r w:rsidR="00EE7C2E" w:rsidRPr="00EE7C2E">
        <w:rPr>
          <w:rFonts w:ascii="Arial" w:hAnsi="Arial" w:cs="Arial"/>
          <w:b/>
          <w:bCs/>
          <w:sz w:val="24"/>
        </w:rPr>
        <w:t xml:space="preserve"> on </w:t>
      </w:r>
      <w:r w:rsidR="00EE7C2E">
        <w:rPr>
          <w:rFonts w:ascii="Arial" w:hAnsi="Arial" w:cs="Arial"/>
          <w:b/>
          <w:bCs/>
          <w:sz w:val="24"/>
        </w:rPr>
        <w:t>s</w:t>
      </w:r>
      <w:r w:rsidR="00EE7C2E" w:rsidRPr="00EE7C2E">
        <w:rPr>
          <w:rFonts w:ascii="Arial" w:hAnsi="Arial" w:cs="Arial"/>
          <w:b/>
          <w:bCs/>
          <w:sz w:val="24"/>
        </w:rPr>
        <w:t>upport of conditional handover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360CEF" w:rsidP="00571757">
      <w:pPr>
        <w:jc w:val="both"/>
        <w:rPr>
          <w:rFonts w:eastAsia="맑은 고딕"/>
          <w:lang w:eastAsia="ko-KR"/>
        </w:rPr>
      </w:pPr>
      <w:r>
        <w:t xml:space="preserve">Last meeting, some agreements were achieved on </w:t>
      </w:r>
      <w:r w:rsidR="0081761B">
        <w:t xml:space="preserve">conditional handover. </w:t>
      </w:r>
      <w:r>
        <w:t xml:space="preserve">But there are still </w:t>
      </w:r>
      <w:r w:rsidR="00DC0D1F">
        <w:t>many</w:t>
      </w:r>
      <w:r>
        <w:t xml:space="preserve"> </w:t>
      </w:r>
      <w:r w:rsidR="00DC0D1F">
        <w:t xml:space="preserve">open </w:t>
      </w:r>
      <w:r>
        <w:t xml:space="preserve">issues to decide. </w:t>
      </w:r>
      <w:r w:rsidR="003E7B62">
        <w:t xml:space="preserve">This paper is to investigate </w:t>
      </w:r>
      <w:r w:rsidR="00666B80">
        <w:t>the</w:t>
      </w:r>
      <w:r>
        <w:t>m</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D36C8" w:rsidRDefault="008D36C8" w:rsidP="008A6C8F">
      <w:pPr>
        <w:spacing w:after="0"/>
      </w:pPr>
      <w:r w:rsidRPr="008D36C8">
        <w:rPr>
          <w:rFonts w:hint="eastAsia"/>
        </w:rPr>
        <w:t>I</w:t>
      </w:r>
      <w:r w:rsidRPr="008D36C8">
        <w:t xml:space="preserve">n this paper, the following issues are discussed: </w:t>
      </w:r>
    </w:p>
    <w:p w:rsidR="008D36C8" w:rsidRPr="008D36C8" w:rsidRDefault="008D36C8" w:rsidP="008A6C8F">
      <w:pPr>
        <w:spacing w:after="0"/>
      </w:pPr>
    </w:p>
    <w:p w:rsidR="003C3214" w:rsidRPr="008D36C8" w:rsidRDefault="003C3214" w:rsidP="003C3214">
      <w:pPr>
        <w:pStyle w:val="af5"/>
        <w:numPr>
          <w:ilvl w:val="0"/>
          <w:numId w:val="17"/>
        </w:numPr>
        <w:spacing w:after="0" w:line="360" w:lineRule="auto"/>
        <w:ind w:left="806" w:hanging="403"/>
        <w:rPr>
          <w:i/>
          <w:color w:val="000000" w:themeColor="text1"/>
        </w:rPr>
      </w:pPr>
      <w:r>
        <w:rPr>
          <w:i/>
          <w:color w:val="000000" w:themeColor="text1"/>
        </w:rPr>
        <w:t>W</w:t>
      </w:r>
      <w:r w:rsidRPr="008D36C8">
        <w:rPr>
          <w:i/>
          <w:color w:val="000000" w:themeColor="text1"/>
        </w:rPr>
        <w:t>hether the CHO is indicated by the inter-node R</w:t>
      </w:r>
      <w:r>
        <w:rPr>
          <w:i/>
          <w:color w:val="000000" w:themeColor="text1"/>
        </w:rPr>
        <w:t>RC signalling to the target eNB</w:t>
      </w:r>
    </w:p>
    <w:p w:rsidR="007F70AF" w:rsidRDefault="007F70AF" w:rsidP="00680179">
      <w:pPr>
        <w:pStyle w:val="af5"/>
        <w:numPr>
          <w:ilvl w:val="0"/>
          <w:numId w:val="17"/>
        </w:numPr>
        <w:spacing w:line="360" w:lineRule="auto"/>
        <w:ind w:left="806" w:hanging="403"/>
        <w:jc w:val="both"/>
        <w:rPr>
          <w:i/>
          <w:color w:val="000000" w:themeColor="text1"/>
        </w:rPr>
      </w:pPr>
      <w:r>
        <w:rPr>
          <w:i/>
          <w:color w:val="000000" w:themeColor="text1"/>
        </w:rPr>
        <w:t>Whether the indication is needed in Handover Request Ack message</w:t>
      </w:r>
    </w:p>
    <w:p w:rsidR="00CD4AD5" w:rsidRPr="00680179" w:rsidRDefault="006A7CF3" w:rsidP="00680179">
      <w:pPr>
        <w:pStyle w:val="af5"/>
        <w:numPr>
          <w:ilvl w:val="0"/>
          <w:numId w:val="17"/>
        </w:numPr>
        <w:spacing w:line="360" w:lineRule="auto"/>
        <w:ind w:left="806" w:hanging="403"/>
        <w:jc w:val="both"/>
        <w:rPr>
          <w:i/>
          <w:color w:val="000000" w:themeColor="text1"/>
        </w:rPr>
      </w:pPr>
      <w:r>
        <w:rPr>
          <w:rFonts w:eastAsiaTheme="minorEastAsia"/>
          <w:i/>
          <w:color w:val="000000" w:themeColor="text1"/>
          <w:lang w:eastAsia="ko-KR"/>
        </w:rPr>
        <w:t>Whether indication is needed on resource allocation in case of CHO</w:t>
      </w:r>
    </w:p>
    <w:p w:rsidR="008A6C8F" w:rsidRPr="008A6C8F" w:rsidRDefault="008A6C8F" w:rsidP="008A6C8F">
      <w:pPr>
        <w:spacing w:after="0"/>
        <w:rPr>
          <w:i/>
          <w:color w:val="000000" w:themeColor="text1"/>
        </w:rPr>
      </w:pPr>
    </w:p>
    <w:p w:rsidR="008D36C8" w:rsidRPr="004F78D1" w:rsidRDefault="008D36C8" w:rsidP="008D36C8">
      <w:pPr>
        <w:jc w:val="both"/>
        <w:rPr>
          <w:b/>
          <w:lang w:eastAsia="zh-CN"/>
        </w:rPr>
      </w:pPr>
      <w:r w:rsidRPr="00E423BE">
        <w:rPr>
          <w:rFonts w:hint="eastAsia"/>
          <w:b/>
          <w:lang w:eastAsia="zh-CN"/>
        </w:rPr>
        <w:t>2</w:t>
      </w:r>
      <w:r w:rsidR="002D6523">
        <w:rPr>
          <w:b/>
          <w:lang w:eastAsia="zh-CN"/>
        </w:rPr>
        <w:t>.</w:t>
      </w:r>
      <w:r w:rsidR="00E439FD">
        <w:rPr>
          <w:b/>
          <w:lang w:eastAsia="zh-CN"/>
        </w:rPr>
        <w:t>1</w:t>
      </w:r>
      <w:r>
        <w:rPr>
          <w:b/>
          <w:lang w:eastAsia="zh-CN"/>
        </w:rPr>
        <w:t xml:space="preserve"> </w:t>
      </w:r>
      <w:r w:rsidR="003C3214" w:rsidRPr="003C3214">
        <w:rPr>
          <w:b/>
          <w:lang w:eastAsia="zh-CN"/>
        </w:rPr>
        <w:t>Whether the CHO is indicated by the inter-node RRC signalling to the target eNB</w:t>
      </w:r>
      <w:r w:rsidR="004B10E1">
        <w:rPr>
          <w:b/>
          <w:lang w:eastAsia="zh-CN"/>
        </w:rPr>
        <w:t>/gNB</w:t>
      </w:r>
      <w:r w:rsidRPr="004F78D1">
        <w:rPr>
          <w:b/>
          <w:lang w:eastAsia="zh-CN"/>
        </w:rPr>
        <w:t>?</w:t>
      </w:r>
    </w:p>
    <w:p w:rsidR="008D36C8" w:rsidRDefault="003C3214" w:rsidP="008D36C8">
      <w:pPr>
        <w:jc w:val="both"/>
        <w:rPr>
          <w:lang w:eastAsia="zh-CN"/>
        </w:rPr>
      </w:pPr>
      <w:r>
        <w:rPr>
          <w:lang w:eastAsia="zh-CN"/>
        </w:rPr>
        <w:t>In last meeting, there is one open issue in the baseline CRs [</w:t>
      </w:r>
      <w:r w:rsidR="003E4A5E">
        <w:rPr>
          <w:lang w:eastAsia="zh-CN"/>
        </w:rPr>
        <w:t>1</w:t>
      </w:r>
      <w:r>
        <w:rPr>
          <w:lang w:eastAsia="zh-CN"/>
        </w:rPr>
        <w:t>]</w:t>
      </w:r>
      <w:r w:rsidR="003E4A5E">
        <w:rPr>
          <w:lang w:eastAsia="zh-CN"/>
        </w:rPr>
        <w:t>[2], i.e., w</w:t>
      </w:r>
      <w:r w:rsidR="003E4A5E" w:rsidRPr="003E4A5E">
        <w:rPr>
          <w:lang w:eastAsia="zh-CN"/>
        </w:rPr>
        <w:t>hether the CHO is indicated by the inter-node RRC signalling to the target eNB</w:t>
      </w:r>
      <w:r w:rsidR="004B10E1">
        <w:rPr>
          <w:lang w:eastAsia="zh-CN"/>
        </w:rPr>
        <w:t>/gNB</w:t>
      </w:r>
      <w:r w:rsidR="003E4A5E">
        <w:rPr>
          <w:lang w:eastAsia="zh-CN"/>
        </w:rPr>
        <w:t xml:space="preserve">. </w:t>
      </w:r>
    </w:p>
    <w:p w:rsidR="002D6523" w:rsidRDefault="003E4A5E" w:rsidP="008D36C8">
      <w:pPr>
        <w:jc w:val="both"/>
        <w:rPr>
          <w:lang w:eastAsia="zh-CN"/>
        </w:rPr>
      </w:pPr>
      <w:r>
        <w:rPr>
          <w:lang w:eastAsia="zh-CN"/>
        </w:rPr>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sidR="002D6523">
        <w:rPr>
          <w:lang w:eastAsia="zh-CN"/>
        </w:rPr>
        <w:t xml:space="preserve"> Thus the indication is not necessary to be included in the inter-node RRC signaling. </w:t>
      </w:r>
    </w:p>
    <w:p w:rsidR="002D6523" w:rsidRDefault="002D6523" w:rsidP="008D36C8">
      <w:pPr>
        <w:jc w:val="both"/>
        <w:rPr>
          <w:lang w:eastAsia="zh-CN"/>
        </w:rPr>
      </w:pPr>
    </w:p>
    <w:p w:rsidR="003E4A5E" w:rsidRDefault="002D6523" w:rsidP="008D36C8">
      <w:pPr>
        <w:jc w:val="both"/>
        <w:rPr>
          <w:rFonts w:eastAsiaTheme="minorEastAsia"/>
          <w:b/>
          <w:lang w:val="x-none" w:eastAsia="ko-KR"/>
        </w:rPr>
      </w:pPr>
      <w:r>
        <w:rPr>
          <w:rFonts w:eastAsia="맑은 고딕"/>
          <w:b/>
          <w:lang w:eastAsia="ko-KR"/>
        </w:rPr>
        <w:t xml:space="preserve">Proposal </w:t>
      </w:r>
      <w:r w:rsidR="005320F8">
        <w:rPr>
          <w:rFonts w:eastAsia="맑은 고딕"/>
          <w:b/>
          <w:lang w:eastAsia="ko-KR"/>
        </w:rPr>
        <w:t>1</w:t>
      </w:r>
      <w:r>
        <w:rPr>
          <w:rFonts w:eastAsia="맑은 고딕"/>
          <w:b/>
          <w:lang w:eastAsia="ko-KR"/>
        </w:rPr>
        <w:t xml:space="preserve">): </w:t>
      </w:r>
      <w:r w:rsidR="00CD0385" w:rsidRPr="003C3214">
        <w:rPr>
          <w:b/>
          <w:lang w:eastAsia="zh-CN"/>
        </w:rPr>
        <w:t xml:space="preserve">CHO </w:t>
      </w:r>
      <w:r w:rsidR="00CD0385">
        <w:rPr>
          <w:b/>
          <w:lang w:eastAsia="zh-CN"/>
        </w:rPr>
        <w:t xml:space="preserve">indication is not needed </w:t>
      </w:r>
      <w:r w:rsidR="00CD0385" w:rsidRPr="003C3214">
        <w:rPr>
          <w:b/>
          <w:lang w:eastAsia="zh-CN"/>
        </w:rPr>
        <w:t>by the inter-node RRC signalling to the target eNB</w:t>
      </w:r>
      <w:r w:rsidR="004B10E1">
        <w:rPr>
          <w:b/>
          <w:lang w:eastAsia="zh-CN"/>
        </w:rPr>
        <w:t>/gNB</w:t>
      </w:r>
      <w:r>
        <w:rPr>
          <w:rFonts w:eastAsia="맑은 고딕"/>
          <w:b/>
          <w:lang w:eastAsia="ko-KR"/>
        </w:rPr>
        <w:t>.</w:t>
      </w:r>
      <w:r w:rsidR="004B10E1">
        <w:rPr>
          <w:rFonts w:eastAsia="맑은 고딕"/>
          <w:b/>
          <w:lang w:eastAsia="ko-KR"/>
        </w:rPr>
        <w:t xml:space="preserve"> Remove the FFS in BL CRs [1][2]. </w:t>
      </w:r>
    </w:p>
    <w:p w:rsidR="008D36C8" w:rsidRDefault="008D36C8" w:rsidP="00C20BEC">
      <w:pPr>
        <w:jc w:val="both"/>
        <w:rPr>
          <w:rFonts w:eastAsiaTheme="minorEastAsia"/>
          <w:b/>
          <w:lang w:val="x-none" w:eastAsia="ko-KR"/>
        </w:rPr>
      </w:pPr>
    </w:p>
    <w:p w:rsidR="007F70AF" w:rsidRPr="007F70AF" w:rsidRDefault="007F70AF" w:rsidP="007F70AF">
      <w:pPr>
        <w:jc w:val="both"/>
        <w:rPr>
          <w:b/>
          <w:lang w:val="en-GB" w:eastAsia="zh-CN"/>
        </w:rPr>
      </w:pPr>
      <w:r w:rsidRPr="00E423BE">
        <w:rPr>
          <w:rFonts w:hint="eastAsia"/>
          <w:b/>
          <w:lang w:eastAsia="zh-CN"/>
        </w:rPr>
        <w:t>2</w:t>
      </w:r>
      <w:r>
        <w:rPr>
          <w:b/>
          <w:lang w:eastAsia="zh-CN"/>
        </w:rPr>
        <w:t>.</w:t>
      </w:r>
      <w:r w:rsidR="00E439FD">
        <w:rPr>
          <w:b/>
          <w:lang w:eastAsia="zh-CN"/>
        </w:rPr>
        <w:t>2</w:t>
      </w:r>
      <w:r>
        <w:rPr>
          <w:b/>
          <w:lang w:eastAsia="zh-CN"/>
        </w:rPr>
        <w:t xml:space="preserve"> </w:t>
      </w:r>
      <w:r w:rsidR="00F0497D">
        <w:rPr>
          <w:b/>
          <w:lang w:eastAsia="zh-CN"/>
        </w:rPr>
        <w:t>Whether i</w:t>
      </w:r>
      <w:r w:rsidRPr="007F70AF">
        <w:rPr>
          <w:b/>
          <w:lang w:eastAsia="zh-CN"/>
        </w:rPr>
        <w:t>ndication is needed in Handover Request Ack message?</w:t>
      </w:r>
    </w:p>
    <w:p w:rsidR="00AF3A14" w:rsidRPr="00AF3A14" w:rsidRDefault="00AF3A14" w:rsidP="00AF3A14">
      <w:pPr>
        <w:jc w:val="both"/>
        <w:rPr>
          <w:lang w:eastAsia="zh-CN"/>
        </w:rPr>
      </w:pPr>
      <w:r>
        <w:rPr>
          <w:lang w:eastAsia="zh-CN"/>
        </w:rPr>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Pr>
          <w:lang w:eastAsia="zh-CN"/>
        </w:rPr>
        <w:t>. But from target NG-RAN point of view, still there are two choices, i.e., one is to accept the UE for conditional handover, the other is to accept to UE for legacy handover if the load situation does not allow to wait for a long time for the UE to access. This is also to avoid to cancel the CHO l</w:t>
      </w:r>
      <w:r w:rsidR="002A2D6B">
        <w:rPr>
          <w:lang w:eastAsia="zh-CN"/>
        </w:rPr>
        <w:t>ater due to similar reasons.</w:t>
      </w:r>
    </w:p>
    <w:p w:rsidR="00AF3A14" w:rsidRDefault="00AF3A14" w:rsidP="00AF3A14">
      <w:pPr>
        <w:jc w:val="both"/>
        <w:rPr>
          <w:lang w:eastAsia="zh-CN"/>
        </w:rPr>
      </w:pPr>
      <w:r>
        <w:rPr>
          <w:lang w:eastAsia="zh-CN"/>
        </w:rPr>
        <w:t>On the other hand, RAN2 has agreed that</w:t>
      </w:r>
    </w:p>
    <w:p w:rsidR="00AF3A14" w:rsidRPr="00AF3A14" w:rsidRDefault="00AF3A14" w:rsidP="00AF3A14">
      <w:pPr>
        <w:pStyle w:val="af5"/>
        <w:numPr>
          <w:ilvl w:val="0"/>
          <w:numId w:val="17"/>
        </w:numPr>
        <w:jc w:val="both"/>
        <w:rPr>
          <w:i/>
          <w:lang w:eastAsia="zh-CN"/>
        </w:rPr>
      </w:pPr>
      <w:r w:rsidRPr="00AF3A14">
        <w:rPr>
          <w:i/>
        </w:rPr>
        <w:t>The source cell decides on the condition for the execution of CHO</w:t>
      </w:r>
    </w:p>
    <w:p w:rsidR="00AF3A14" w:rsidRPr="00AF3A14" w:rsidRDefault="00AF3A14" w:rsidP="00AF3A14">
      <w:pPr>
        <w:pStyle w:val="af5"/>
        <w:numPr>
          <w:ilvl w:val="0"/>
          <w:numId w:val="17"/>
        </w:numPr>
        <w:jc w:val="both"/>
        <w:rPr>
          <w:i/>
          <w:lang w:eastAsia="zh-CN"/>
        </w:rPr>
      </w:pPr>
      <w:r w:rsidRPr="00AF3A14">
        <w:rPr>
          <w:i/>
        </w:rPr>
        <w:t>The source cell adds the condition for the execution of CHO to the RRC message sent to UE</w:t>
      </w:r>
    </w:p>
    <w:p w:rsidR="007F70AF" w:rsidRPr="002A2D6B" w:rsidRDefault="00AF3A14" w:rsidP="007F70AF">
      <w:pPr>
        <w:jc w:val="both"/>
        <w:rPr>
          <w:rFonts w:eastAsiaTheme="minorEastAsia"/>
          <w:lang w:val="en-GB" w:eastAsia="ko-KR"/>
        </w:rPr>
      </w:pPr>
      <w:r>
        <w:rPr>
          <w:rFonts w:eastAsiaTheme="minorEastAsia"/>
          <w:lang w:val="en-GB" w:eastAsia="ko-KR"/>
        </w:rPr>
        <w:t>The target NG-RAN does not add the condition to RRC container. T</w:t>
      </w:r>
      <w:r w:rsidR="002A2D6B">
        <w:rPr>
          <w:rFonts w:eastAsiaTheme="minorEastAsia"/>
          <w:lang w:val="en-GB" w:eastAsia="ko-KR"/>
        </w:rPr>
        <w:t xml:space="preserve">herefore, it is beneficial that an </w:t>
      </w:r>
      <w:r w:rsidR="002A2D6B" w:rsidRPr="002A2D6B">
        <w:rPr>
          <w:rFonts w:eastAsiaTheme="minorEastAsia"/>
          <w:lang w:val="en-GB" w:eastAsia="ko-KR"/>
        </w:rPr>
        <w:t xml:space="preserve">indication is </w:t>
      </w:r>
      <w:r w:rsidR="002A2D6B">
        <w:rPr>
          <w:rFonts w:eastAsiaTheme="minorEastAsia"/>
          <w:lang w:val="en-GB" w:eastAsia="ko-KR"/>
        </w:rPr>
        <w:t>added</w:t>
      </w:r>
      <w:r w:rsidR="002A2D6B" w:rsidRPr="002A2D6B">
        <w:rPr>
          <w:rFonts w:eastAsiaTheme="minorEastAsia"/>
          <w:lang w:val="en-GB" w:eastAsia="ko-KR"/>
        </w:rPr>
        <w:t xml:space="preserve"> in Handover Request Ack message</w:t>
      </w:r>
      <w:r w:rsidR="002A2D6B">
        <w:rPr>
          <w:rFonts w:eastAsiaTheme="minorEastAsia"/>
          <w:lang w:val="en-GB" w:eastAsia="ko-KR"/>
        </w:rPr>
        <w:t xml:space="preserve">. It can help for the source NG-RAN to make the final decision, whether legacy handover or conditional handover, and whether to add the condition to RRC message or not. </w:t>
      </w:r>
    </w:p>
    <w:p w:rsidR="007F70AF" w:rsidRDefault="007F70AF" w:rsidP="007F70AF">
      <w:pPr>
        <w:jc w:val="both"/>
        <w:rPr>
          <w:rFonts w:eastAsia="맑은 고딕"/>
          <w:b/>
          <w:lang w:eastAsia="ko-KR"/>
        </w:rPr>
      </w:pPr>
      <w:r>
        <w:rPr>
          <w:rFonts w:eastAsia="맑은 고딕"/>
          <w:b/>
          <w:lang w:eastAsia="ko-KR"/>
        </w:rPr>
        <w:t xml:space="preserve">Proposal </w:t>
      </w:r>
      <w:r w:rsidR="005320F8">
        <w:rPr>
          <w:rFonts w:eastAsia="맑은 고딕"/>
          <w:b/>
          <w:lang w:eastAsia="ko-KR"/>
        </w:rPr>
        <w:t>2</w:t>
      </w:r>
      <w:r>
        <w:rPr>
          <w:rFonts w:eastAsia="맑은 고딕"/>
          <w:b/>
          <w:lang w:eastAsia="ko-KR"/>
        </w:rPr>
        <w:t>): To</w:t>
      </w:r>
      <w:r w:rsidR="002A2D6B">
        <w:rPr>
          <w:rFonts w:eastAsia="맑은 고딕"/>
          <w:b/>
          <w:lang w:eastAsia="ko-KR"/>
        </w:rPr>
        <w:t xml:space="preserve"> add an </w:t>
      </w:r>
      <w:r w:rsidR="002A2D6B">
        <w:rPr>
          <w:b/>
          <w:lang w:eastAsia="zh-CN"/>
        </w:rPr>
        <w:t>i</w:t>
      </w:r>
      <w:r w:rsidR="002A2D6B" w:rsidRPr="007F70AF">
        <w:rPr>
          <w:b/>
          <w:lang w:eastAsia="zh-CN"/>
        </w:rPr>
        <w:t>ndication in Handover Request Ack message</w:t>
      </w:r>
      <w:r w:rsidR="002A2D6B">
        <w:rPr>
          <w:rFonts w:eastAsia="맑은 고딕"/>
          <w:b/>
          <w:lang w:eastAsia="ko-KR"/>
        </w:rPr>
        <w:t xml:space="preserve"> if the CHO is accepted by target node. </w:t>
      </w:r>
    </w:p>
    <w:p w:rsidR="006A7CF3" w:rsidRPr="006A7CF3" w:rsidRDefault="006A7CF3" w:rsidP="006A7CF3">
      <w:pPr>
        <w:jc w:val="both"/>
        <w:rPr>
          <w:rFonts w:eastAsiaTheme="minorEastAsia" w:hint="eastAsia"/>
          <w:b/>
          <w:lang w:val="en-GB" w:eastAsia="ko-KR"/>
        </w:rPr>
      </w:pPr>
      <w:r>
        <w:rPr>
          <w:rFonts w:eastAsiaTheme="minorEastAsia"/>
          <w:b/>
          <w:lang w:eastAsia="ko-KR"/>
        </w:rPr>
        <w:lastRenderedPageBreak/>
        <w:t xml:space="preserve">2.3 </w:t>
      </w:r>
      <w:r w:rsidRPr="006A7CF3">
        <w:rPr>
          <w:rFonts w:eastAsiaTheme="minorEastAsia"/>
          <w:b/>
          <w:lang w:val="en-GB" w:eastAsia="ko-KR"/>
        </w:rPr>
        <w:t>Whether indication is needed on resource allocation in case of CHO</w:t>
      </w:r>
      <w:r>
        <w:rPr>
          <w:rFonts w:eastAsiaTheme="minorEastAsia"/>
          <w:b/>
          <w:lang w:val="en-GB" w:eastAsia="ko-KR"/>
        </w:rPr>
        <w:t xml:space="preserve"> [1][2]?</w:t>
      </w:r>
    </w:p>
    <w:p w:rsidR="006A7CF3" w:rsidRPr="00AF3A14" w:rsidRDefault="006A7CF3" w:rsidP="006A7CF3">
      <w:pPr>
        <w:jc w:val="both"/>
        <w:rPr>
          <w:lang w:eastAsia="zh-CN"/>
        </w:rPr>
      </w:pPr>
      <w:r>
        <w:rPr>
          <w:lang w:eastAsia="zh-CN"/>
        </w:rPr>
        <w:t>There was one proposal to introduce one indication or something similar to TNL load to solve the problem of potential overload due to CHO introduction. The motivation is good, but basically by nature if CHO is allowed</w:t>
      </w:r>
      <w:r w:rsidR="00733175">
        <w:rPr>
          <w:lang w:eastAsia="zh-CN"/>
        </w:rPr>
        <w:t xml:space="preserve">, the waste of radio resource for a short period in the target side is unavoidable. That is the price of introducing CHO, i.e, enhancing the </w:t>
      </w:r>
      <w:r w:rsidR="00733175" w:rsidRPr="00733175">
        <w:rPr>
          <w:lang w:eastAsia="zh-CN"/>
        </w:rPr>
        <w:t>reliability and robustness of HO</w:t>
      </w:r>
      <w:r w:rsidR="00733175">
        <w:rPr>
          <w:lang w:eastAsia="zh-CN"/>
        </w:rPr>
        <w:t xml:space="preserve">. The proposal is to help target node to save some resource, but it is not easy to realize. The problem is that how to define it in the source side and how to judge and decide whether to accept the UE or partial of services of the UE in the target side. Currently, the only behavior of target is to answer accept or reject. If the indication is introduced, can it be changed into something in the middle? Or instead of a UE specific </w:t>
      </w:r>
      <w:r w:rsidR="003334E7">
        <w:rPr>
          <w:lang w:eastAsia="zh-CN"/>
        </w:rPr>
        <w:t xml:space="preserve">procedure, the conventional MLB cell specific procedure can be used. </w:t>
      </w:r>
    </w:p>
    <w:p w:rsidR="00003078" w:rsidRPr="006A7CF3" w:rsidRDefault="003334E7" w:rsidP="00C20BEC">
      <w:pPr>
        <w:jc w:val="both"/>
        <w:rPr>
          <w:rFonts w:eastAsiaTheme="minorEastAsia"/>
          <w:b/>
          <w:lang w:eastAsia="ko-KR"/>
        </w:rPr>
      </w:pPr>
      <w:r>
        <w:rPr>
          <w:rFonts w:eastAsia="맑은 고딕"/>
          <w:b/>
          <w:lang w:eastAsia="ko-KR"/>
        </w:rPr>
        <w:t xml:space="preserve">Proposal </w:t>
      </w:r>
      <w:r>
        <w:rPr>
          <w:rFonts w:eastAsia="맑은 고딕"/>
          <w:b/>
          <w:lang w:eastAsia="ko-KR"/>
        </w:rPr>
        <w:t>3</w:t>
      </w:r>
      <w:r>
        <w:rPr>
          <w:rFonts w:eastAsia="맑은 고딕"/>
          <w:b/>
          <w:lang w:eastAsia="ko-KR"/>
        </w:rPr>
        <w:t xml:space="preserve">): </w:t>
      </w:r>
      <w:r>
        <w:rPr>
          <w:rFonts w:eastAsia="맑은 고딕"/>
          <w:b/>
          <w:lang w:eastAsia="ko-KR"/>
        </w:rPr>
        <w:t>Indication is not needed on resource allocation in case of CHO</w:t>
      </w:r>
      <w:r>
        <w:rPr>
          <w:rFonts w:eastAsia="맑은 고딕"/>
          <w:b/>
          <w:lang w:eastAsia="ko-KR"/>
        </w:rPr>
        <w:t>.</w:t>
      </w:r>
    </w:p>
    <w:p w:rsidR="00982012" w:rsidRDefault="00982012" w:rsidP="00982012">
      <w:pPr>
        <w:jc w:val="both"/>
        <w:rPr>
          <w:rFonts w:eastAsiaTheme="minorEastAsia"/>
          <w:b/>
          <w:lang w:eastAsia="ko-KR"/>
        </w:rPr>
      </w:pPr>
    </w:p>
    <w:p w:rsidR="00982012" w:rsidRPr="006A7CF3" w:rsidRDefault="00982012" w:rsidP="00982012">
      <w:pPr>
        <w:jc w:val="both"/>
        <w:rPr>
          <w:rFonts w:eastAsiaTheme="minorEastAsia" w:hint="eastAsia"/>
          <w:b/>
          <w:lang w:val="en-GB" w:eastAsia="ko-KR"/>
        </w:rPr>
      </w:pPr>
      <w:r>
        <w:rPr>
          <w:rFonts w:eastAsiaTheme="minorEastAsia"/>
          <w:b/>
          <w:lang w:eastAsia="ko-KR"/>
        </w:rPr>
        <w:t>2.</w:t>
      </w:r>
      <w:r>
        <w:rPr>
          <w:rFonts w:eastAsiaTheme="minorEastAsia"/>
          <w:b/>
          <w:lang w:eastAsia="ko-KR"/>
        </w:rPr>
        <w:t>4</w:t>
      </w:r>
      <w:r w:rsidR="00401C40">
        <w:rPr>
          <w:rFonts w:eastAsiaTheme="minorEastAsia"/>
          <w:b/>
          <w:lang w:eastAsia="ko-KR"/>
        </w:rPr>
        <w:t xml:space="preserve"> </w:t>
      </w:r>
      <w:r w:rsidR="00401C40" w:rsidRPr="00401C40">
        <w:rPr>
          <w:rFonts w:eastAsiaTheme="minorEastAsia"/>
          <w:b/>
          <w:lang w:eastAsia="ko-KR"/>
        </w:rPr>
        <w:t>How to enable the data forwarding bet</w:t>
      </w:r>
      <w:r w:rsidR="00401C40">
        <w:rPr>
          <w:rFonts w:eastAsiaTheme="minorEastAsia"/>
          <w:b/>
          <w:lang w:eastAsia="ko-KR"/>
        </w:rPr>
        <w:t>ween source MN/SN and target SN</w:t>
      </w:r>
    </w:p>
    <w:p w:rsidR="00982012" w:rsidRDefault="00401C40" w:rsidP="00982012">
      <w:pPr>
        <w:jc w:val="both"/>
        <w:rPr>
          <w:lang w:eastAsia="zh-CN"/>
        </w:rPr>
      </w:pPr>
      <w:r>
        <w:rPr>
          <w:lang w:eastAsia="zh-CN"/>
        </w:rPr>
        <w:t>In last RAN2 meeting</w:t>
      </w:r>
      <w:r w:rsidR="0041221A">
        <w:rPr>
          <w:lang w:eastAsia="zh-CN"/>
        </w:rPr>
        <w:t xml:space="preserve">, it was agreed to consider the following scenarios: </w:t>
      </w:r>
    </w:p>
    <w:p w:rsidR="00000000" w:rsidRPr="0041221A" w:rsidRDefault="00B42B72" w:rsidP="0041221A">
      <w:pPr>
        <w:numPr>
          <w:ilvl w:val="2"/>
          <w:numId w:val="18"/>
        </w:numPr>
        <w:jc w:val="both"/>
        <w:rPr>
          <w:i/>
          <w:lang w:eastAsia="zh-CN"/>
        </w:rPr>
      </w:pPr>
      <w:r w:rsidRPr="0041221A">
        <w:rPr>
          <w:i/>
          <w:lang w:eastAsia="zh-CN"/>
        </w:rPr>
        <w:t xml:space="preserve">To </w:t>
      </w:r>
      <w:r w:rsidRPr="0041221A">
        <w:rPr>
          <w:i/>
          <w:lang w:eastAsia="zh-CN"/>
        </w:rPr>
        <w:t xml:space="preserve">improve HO/SCG change reliability and </w:t>
      </w:r>
      <w:r w:rsidRPr="0041221A">
        <w:rPr>
          <w:i/>
          <w:lang w:eastAsia="zh-CN"/>
        </w:rPr>
        <w:t>robustness</w:t>
      </w:r>
    </w:p>
    <w:p w:rsidR="00000000" w:rsidRPr="0041221A" w:rsidRDefault="00B42B72" w:rsidP="0041221A">
      <w:pPr>
        <w:numPr>
          <w:ilvl w:val="3"/>
          <w:numId w:val="18"/>
        </w:numPr>
        <w:jc w:val="both"/>
        <w:rPr>
          <w:i/>
          <w:lang w:eastAsia="zh-CN"/>
        </w:rPr>
      </w:pPr>
      <w:r w:rsidRPr="0041221A">
        <w:rPr>
          <w:i/>
          <w:lang w:eastAsia="zh-CN"/>
        </w:rPr>
        <w:t>Co</w:t>
      </w:r>
      <w:r w:rsidRPr="0041221A">
        <w:rPr>
          <w:i/>
          <w:lang w:eastAsia="zh-CN"/>
        </w:rPr>
        <w:t xml:space="preserve">nditional </w:t>
      </w:r>
      <w:r w:rsidRPr="0041221A">
        <w:rPr>
          <w:i/>
          <w:lang w:eastAsia="zh-CN"/>
        </w:rPr>
        <w:t xml:space="preserve">handover for NR </w:t>
      </w:r>
      <w:r w:rsidRPr="0041221A">
        <w:rPr>
          <w:i/>
          <w:lang w:eastAsia="zh-CN"/>
        </w:rPr>
        <w:t>PCell</w:t>
      </w:r>
      <w:r w:rsidRPr="0041221A">
        <w:rPr>
          <w:i/>
          <w:lang w:eastAsia="zh-CN"/>
        </w:rPr>
        <w:t xml:space="preserve"> </w:t>
      </w:r>
      <w:r w:rsidRPr="0041221A">
        <w:rPr>
          <w:i/>
          <w:lang w:eastAsia="zh-CN"/>
        </w:rPr>
        <w:t>change</w:t>
      </w:r>
    </w:p>
    <w:p w:rsidR="00000000" w:rsidRPr="0041221A" w:rsidRDefault="00B42B72" w:rsidP="0041221A">
      <w:pPr>
        <w:numPr>
          <w:ilvl w:val="3"/>
          <w:numId w:val="18"/>
        </w:numPr>
        <w:jc w:val="both"/>
        <w:rPr>
          <w:i/>
          <w:lang w:eastAsia="zh-CN"/>
        </w:rPr>
      </w:pPr>
      <w:r w:rsidRPr="0041221A">
        <w:rPr>
          <w:i/>
          <w:lang w:eastAsia="zh-CN"/>
        </w:rPr>
        <w:t xml:space="preserve">Conditional </w:t>
      </w:r>
      <w:r w:rsidRPr="0041221A">
        <w:rPr>
          <w:i/>
          <w:lang w:eastAsia="zh-CN"/>
        </w:rPr>
        <w:t xml:space="preserve">handover based NR </w:t>
      </w:r>
      <w:r w:rsidRPr="0041221A">
        <w:rPr>
          <w:i/>
          <w:lang w:eastAsia="zh-CN"/>
        </w:rPr>
        <w:t>PSCell</w:t>
      </w:r>
      <w:r w:rsidRPr="0041221A">
        <w:rPr>
          <w:i/>
          <w:lang w:eastAsia="zh-CN"/>
        </w:rPr>
        <w:t xml:space="preserve"> addition/change for any arc</w:t>
      </w:r>
      <w:r w:rsidRPr="0041221A">
        <w:rPr>
          <w:i/>
          <w:lang w:eastAsia="zh-CN"/>
        </w:rPr>
        <w:t xml:space="preserve">hitecture option with NR </w:t>
      </w:r>
      <w:r w:rsidRPr="0041221A">
        <w:rPr>
          <w:i/>
          <w:lang w:eastAsia="zh-CN"/>
        </w:rPr>
        <w:t>PSCell</w:t>
      </w:r>
    </w:p>
    <w:p w:rsidR="0041221A" w:rsidRPr="007E4467" w:rsidRDefault="007E4467" w:rsidP="00982012">
      <w:pPr>
        <w:jc w:val="both"/>
        <w:rPr>
          <w:rFonts w:eastAsiaTheme="minorEastAsia" w:hint="eastAsia"/>
          <w:lang w:eastAsia="ko-KR"/>
        </w:rPr>
      </w:pPr>
      <w:r>
        <w:rPr>
          <w:rFonts w:eastAsiaTheme="minorEastAsia"/>
          <w:lang w:eastAsia="ko-KR"/>
        </w:rPr>
        <w:t xml:space="preserve">For conditional SN change triggered by MN or SN, similar principle can be applied. In case that a single target is selected in MN, early data forwarding is allowed. No specific impacts are foreseen. </w:t>
      </w:r>
      <w:r w:rsidR="00C9622F">
        <w:rPr>
          <w:rFonts w:eastAsiaTheme="minorEastAsia"/>
          <w:lang w:eastAsia="ko-KR"/>
        </w:rPr>
        <w:t>In case</w:t>
      </w:r>
      <w:r>
        <w:rPr>
          <w:rFonts w:eastAsiaTheme="minorEastAsia"/>
          <w:lang w:eastAsia="ko-KR"/>
        </w:rPr>
        <w:t xml:space="preserve"> that multiple </w:t>
      </w:r>
      <w:r w:rsidR="00C9622F">
        <w:rPr>
          <w:rFonts w:eastAsiaTheme="minorEastAsia"/>
          <w:lang w:eastAsia="ko-KR"/>
        </w:rPr>
        <w:t xml:space="preserve">target SNs are selected, late data forwarding, i.e., </w:t>
      </w:r>
      <w:r>
        <w:rPr>
          <w:rFonts w:eastAsiaTheme="minorEastAsia"/>
          <w:lang w:eastAsia="ko-KR"/>
        </w:rPr>
        <w:t>when</w:t>
      </w:r>
      <w:r w:rsidR="00C9622F">
        <w:rPr>
          <w:rFonts w:eastAsiaTheme="minorEastAsia"/>
          <w:lang w:eastAsia="ko-KR"/>
        </w:rPr>
        <w:t xml:space="preserve"> UE has decided the final target SN</w:t>
      </w:r>
      <w:r>
        <w:rPr>
          <w:rFonts w:eastAsiaTheme="minorEastAsia"/>
          <w:lang w:eastAsia="ko-KR"/>
        </w:rPr>
        <w:t xml:space="preserve">, </w:t>
      </w:r>
      <w:r w:rsidR="00C9622F">
        <w:rPr>
          <w:rFonts w:eastAsiaTheme="minorEastAsia"/>
          <w:lang w:eastAsia="ko-KR"/>
        </w:rPr>
        <w:t xml:space="preserve">may apply. If in this case, the early data forwarding is applied, the standard impacts are unavoidable. That is, multiple data forwarding addresses should be added in the SN Release Request message or SN Change Confirm message. </w:t>
      </w:r>
    </w:p>
    <w:p w:rsidR="00982012" w:rsidRPr="006A7CF3" w:rsidRDefault="00982012" w:rsidP="00982012">
      <w:pPr>
        <w:jc w:val="both"/>
        <w:rPr>
          <w:rFonts w:eastAsiaTheme="minorEastAsia"/>
          <w:b/>
          <w:lang w:eastAsia="ko-KR"/>
        </w:rPr>
      </w:pPr>
      <w:r>
        <w:rPr>
          <w:rFonts w:eastAsia="맑은 고딕"/>
          <w:b/>
          <w:lang w:eastAsia="ko-KR"/>
        </w:rPr>
        <w:t xml:space="preserve">Proposal </w:t>
      </w:r>
      <w:r w:rsidR="0041221A">
        <w:rPr>
          <w:rFonts w:eastAsia="맑은 고딕"/>
          <w:b/>
          <w:lang w:eastAsia="ko-KR"/>
        </w:rPr>
        <w:t>4</w:t>
      </w:r>
      <w:r>
        <w:rPr>
          <w:rFonts w:eastAsia="맑은 고딕"/>
          <w:b/>
          <w:lang w:eastAsia="ko-KR"/>
        </w:rPr>
        <w:t xml:space="preserve">): </w:t>
      </w:r>
      <w:r w:rsidR="00C9622F" w:rsidRPr="00C9622F">
        <w:rPr>
          <w:rFonts w:eastAsia="맑은 고딕"/>
          <w:b/>
          <w:lang w:eastAsia="ko-KR"/>
        </w:rPr>
        <w:t xml:space="preserve">In case that a single target is selected in MN, </w:t>
      </w:r>
      <w:r w:rsidR="00C9622F">
        <w:rPr>
          <w:rFonts w:eastAsia="맑은 고딕"/>
          <w:b/>
          <w:lang w:eastAsia="ko-KR"/>
        </w:rPr>
        <w:t>early data forwarding is applied while i</w:t>
      </w:r>
      <w:r w:rsidR="00C9622F" w:rsidRPr="00C9622F">
        <w:rPr>
          <w:rFonts w:eastAsia="맑은 고딕"/>
          <w:b/>
          <w:lang w:eastAsia="ko-KR"/>
        </w:rPr>
        <w:t xml:space="preserve">n case that multiple target SNs are selected, late data forwarding, i.e., when UE has </w:t>
      </w:r>
      <w:r w:rsidR="00C9622F">
        <w:rPr>
          <w:rFonts w:eastAsia="맑은 고딕"/>
          <w:b/>
          <w:lang w:eastAsia="ko-KR"/>
        </w:rPr>
        <w:t>decided the final target SN, is</w:t>
      </w:r>
      <w:r w:rsidR="00C9622F" w:rsidRPr="00C9622F">
        <w:rPr>
          <w:rFonts w:eastAsia="맑은 고딕"/>
          <w:b/>
          <w:lang w:eastAsia="ko-KR"/>
        </w:rPr>
        <w:t xml:space="preserve"> appl</w:t>
      </w:r>
      <w:r w:rsidR="00C9622F">
        <w:rPr>
          <w:rFonts w:eastAsia="맑은 고딕"/>
          <w:b/>
          <w:lang w:eastAsia="ko-KR"/>
        </w:rPr>
        <w:t xml:space="preserve">ied. </w:t>
      </w:r>
    </w:p>
    <w:p w:rsidR="00156E0F" w:rsidRPr="00982012"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A7849">
        <w:rPr>
          <w:rFonts w:eastAsia="맑은 고딕"/>
          <w:lang w:val="en-GB" w:eastAsia="ko-KR"/>
        </w:rPr>
        <w:t xml:space="preserve">remaining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4A7849">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2E6027" w:rsidRDefault="002E6027" w:rsidP="002E6027">
      <w:pPr>
        <w:jc w:val="both"/>
        <w:rPr>
          <w:rFonts w:eastAsiaTheme="minorEastAsia"/>
          <w:b/>
          <w:lang w:val="x-none" w:eastAsia="ko-KR"/>
        </w:rPr>
      </w:pPr>
      <w:r>
        <w:rPr>
          <w:rFonts w:eastAsia="맑은 고딕"/>
          <w:b/>
          <w:lang w:eastAsia="ko-KR"/>
        </w:rPr>
        <w:t xml:space="preserve">Proposal 1): </w:t>
      </w:r>
      <w:r w:rsidRPr="003C3214">
        <w:rPr>
          <w:b/>
          <w:lang w:eastAsia="zh-CN"/>
        </w:rPr>
        <w:t xml:space="preserve">CHO </w:t>
      </w:r>
      <w:r>
        <w:rPr>
          <w:b/>
          <w:lang w:eastAsia="zh-CN"/>
        </w:rPr>
        <w:t xml:space="preserve">indication is not needed </w:t>
      </w:r>
      <w:r w:rsidRPr="003C3214">
        <w:rPr>
          <w:b/>
          <w:lang w:eastAsia="zh-CN"/>
        </w:rPr>
        <w:t>by the inter-node RRC signalling to the target eNB</w:t>
      </w:r>
      <w:r>
        <w:rPr>
          <w:b/>
          <w:lang w:eastAsia="zh-CN"/>
        </w:rPr>
        <w:t>/gNB</w:t>
      </w:r>
      <w:r>
        <w:rPr>
          <w:rFonts w:eastAsia="맑은 고딕"/>
          <w:b/>
          <w:lang w:eastAsia="ko-KR"/>
        </w:rPr>
        <w:t xml:space="preserve">. Remove the FFS in BL CRs [1][2]. </w:t>
      </w:r>
    </w:p>
    <w:p w:rsidR="002E6027" w:rsidRDefault="002E6027" w:rsidP="002E6027">
      <w:pPr>
        <w:jc w:val="both"/>
        <w:rPr>
          <w:rFonts w:eastAsiaTheme="minorEastAsia"/>
          <w:b/>
          <w:lang w:val="x-none" w:eastAsia="ko-KR"/>
        </w:rPr>
      </w:pPr>
      <w:r>
        <w:rPr>
          <w:rFonts w:eastAsia="맑은 고딕"/>
          <w:b/>
          <w:lang w:eastAsia="ko-KR"/>
        </w:rPr>
        <w:t xml:space="preserve">Proposal 2): To add an </w:t>
      </w:r>
      <w:r>
        <w:rPr>
          <w:b/>
          <w:lang w:eastAsia="zh-CN"/>
        </w:rPr>
        <w:t>i</w:t>
      </w:r>
      <w:r w:rsidRPr="007F70AF">
        <w:rPr>
          <w:b/>
          <w:lang w:eastAsia="zh-CN"/>
        </w:rPr>
        <w:t>ndication in Handover Request Ack message</w:t>
      </w:r>
      <w:r>
        <w:rPr>
          <w:rFonts w:eastAsia="맑은 고딕"/>
          <w:b/>
          <w:lang w:eastAsia="ko-KR"/>
        </w:rPr>
        <w:t xml:space="preserve"> if the CHO is accepted by target node. </w:t>
      </w:r>
    </w:p>
    <w:p w:rsidR="003334E7" w:rsidRDefault="003334E7" w:rsidP="003334E7">
      <w:pPr>
        <w:jc w:val="both"/>
        <w:rPr>
          <w:rFonts w:eastAsia="맑은 고딕"/>
          <w:b/>
          <w:lang w:eastAsia="ko-KR"/>
        </w:rPr>
      </w:pPr>
      <w:r>
        <w:rPr>
          <w:rFonts w:eastAsia="맑은 고딕"/>
          <w:b/>
          <w:lang w:eastAsia="ko-KR"/>
        </w:rPr>
        <w:t>Proposal 3): Indication is not needed on resource allocation in case of CHO.</w:t>
      </w:r>
    </w:p>
    <w:p w:rsidR="000E7170" w:rsidRPr="006A7CF3" w:rsidRDefault="000E7170" w:rsidP="000E7170">
      <w:pPr>
        <w:jc w:val="both"/>
        <w:rPr>
          <w:rFonts w:eastAsiaTheme="minorEastAsia"/>
          <w:b/>
          <w:lang w:eastAsia="ko-KR"/>
        </w:rPr>
      </w:pPr>
      <w:r>
        <w:rPr>
          <w:rFonts w:eastAsia="맑은 고딕"/>
          <w:b/>
          <w:lang w:eastAsia="ko-KR"/>
        </w:rPr>
        <w:t xml:space="preserve">Proposal 4): </w:t>
      </w:r>
      <w:r w:rsidRPr="00C9622F">
        <w:rPr>
          <w:rFonts w:eastAsia="맑은 고딕"/>
          <w:b/>
          <w:lang w:eastAsia="ko-KR"/>
        </w:rPr>
        <w:t xml:space="preserve">In case that a single target is selected in MN, </w:t>
      </w:r>
      <w:r>
        <w:rPr>
          <w:rFonts w:eastAsia="맑은 고딕"/>
          <w:b/>
          <w:lang w:eastAsia="ko-KR"/>
        </w:rPr>
        <w:t>early data forwarding is applied while i</w:t>
      </w:r>
      <w:r w:rsidRPr="00C9622F">
        <w:rPr>
          <w:rFonts w:eastAsia="맑은 고딕"/>
          <w:b/>
          <w:lang w:eastAsia="ko-KR"/>
        </w:rPr>
        <w:t xml:space="preserve">n case that multiple target SNs are selected, late data forwarding, i.e., when UE has </w:t>
      </w:r>
      <w:r>
        <w:rPr>
          <w:rFonts w:eastAsia="맑은 고딕"/>
          <w:b/>
          <w:lang w:eastAsia="ko-KR"/>
        </w:rPr>
        <w:t>decided the final target SN, is</w:t>
      </w:r>
      <w:r w:rsidRPr="00C9622F">
        <w:rPr>
          <w:rFonts w:eastAsia="맑은 고딕"/>
          <w:b/>
          <w:lang w:eastAsia="ko-KR"/>
        </w:rPr>
        <w:t xml:space="preserve"> appl</w:t>
      </w:r>
      <w:r>
        <w:rPr>
          <w:rFonts w:eastAsia="맑은 고딕"/>
          <w:b/>
          <w:lang w:eastAsia="ko-KR"/>
        </w:rPr>
        <w:t xml:space="preserve">ied. </w:t>
      </w:r>
    </w:p>
    <w:p w:rsidR="002751D9" w:rsidRPr="003334E7"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C23336" w:rsidP="00230B13">
      <w:pPr>
        <w:pStyle w:val="af5"/>
        <w:numPr>
          <w:ilvl w:val="0"/>
          <w:numId w:val="1"/>
        </w:numPr>
      </w:pPr>
      <w:r>
        <w:rPr>
          <w:rFonts w:cs="Arial"/>
        </w:rPr>
        <w:t>R3</w:t>
      </w:r>
      <w:r w:rsidR="00230B13" w:rsidRPr="00230B13">
        <w:rPr>
          <w:rFonts w:cs="Arial"/>
        </w:rPr>
        <w:t>-19</w:t>
      </w:r>
      <w:r w:rsidR="00CD4AD5">
        <w:rPr>
          <w:rFonts w:cs="Arial"/>
        </w:rPr>
        <w:t>4640</w:t>
      </w:r>
      <w:r w:rsidR="00230B13">
        <w:rPr>
          <w:rFonts w:cs="Arial"/>
        </w:rPr>
        <w:t xml:space="preserve"> </w:t>
      </w:r>
      <w:r>
        <w:rPr>
          <w:rFonts w:cs="Arial"/>
        </w:rPr>
        <w:t>“</w:t>
      </w:r>
      <w:r>
        <w:t xml:space="preserve">Baseline CR for introducing Rel-16 LTE further </w:t>
      </w:r>
      <w:r w:rsidR="00CD4AD5">
        <w:t>mobility enhancements”</w:t>
      </w:r>
    </w:p>
    <w:p w:rsidR="00C853EA" w:rsidRDefault="00C853EA" w:rsidP="00C853EA">
      <w:pPr>
        <w:pStyle w:val="af5"/>
        <w:numPr>
          <w:ilvl w:val="0"/>
          <w:numId w:val="1"/>
        </w:numPr>
      </w:pPr>
      <w:r>
        <w:rPr>
          <w:rFonts w:cs="Arial"/>
        </w:rPr>
        <w:t>R3</w:t>
      </w:r>
      <w:r w:rsidRPr="00230B13">
        <w:rPr>
          <w:rFonts w:cs="Arial"/>
        </w:rPr>
        <w:t>-19</w:t>
      </w:r>
      <w:r w:rsidR="00CD4AD5">
        <w:rPr>
          <w:rFonts w:cs="Arial"/>
        </w:rPr>
        <w:t>4641</w:t>
      </w:r>
      <w:r>
        <w:rPr>
          <w:rFonts w:cs="Arial"/>
        </w:rPr>
        <w:t xml:space="preserve"> “</w:t>
      </w:r>
      <w:r>
        <w:t>Baseline CR for introducing Rel-16 NR mobi</w:t>
      </w:r>
      <w:r w:rsidR="00CD4AD5">
        <w:t>lity enhancements”</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B72" w:rsidRDefault="00B42B72">
      <w:r>
        <w:separator/>
      </w:r>
    </w:p>
  </w:endnote>
  <w:endnote w:type="continuationSeparator" w:id="0">
    <w:p w:rsidR="00B42B72" w:rsidRDefault="00B4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B72" w:rsidRDefault="00B42B72">
      <w:r>
        <w:separator/>
      </w:r>
    </w:p>
  </w:footnote>
  <w:footnote w:type="continuationSeparator" w:id="0">
    <w:p w:rsidR="00B42B72" w:rsidRDefault="00B42B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15"/>
  </w:num>
  <w:num w:numId="4">
    <w:abstractNumId w:val="5"/>
  </w:num>
  <w:num w:numId="5">
    <w:abstractNumId w:val="6"/>
  </w:num>
  <w:num w:numId="6">
    <w:abstractNumId w:val="10"/>
  </w:num>
  <w:num w:numId="7">
    <w:abstractNumId w:val="2"/>
  </w:num>
  <w:num w:numId="8">
    <w:abstractNumId w:val="16"/>
  </w:num>
  <w:num w:numId="9">
    <w:abstractNumId w:val="4"/>
  </w:num>
  <w:num w:numId="10">
    <w:abstractNumId w:val="3"/>
  </w:num>
  <w:num w:numId="11">
    <w:abstractNumId w:val="8"/>
  </w:num>
  <w:num w:numId="12">
    <w:abstractNumId w:val="13"/>
  </w:num>
  <w:num w:numId="13">
    <w:abstractNumId w:val="14"/>
  </w:num>
  <w:num w:numId="14">
    <w:abstractNumId w:val="17"/>
  </w:num>
  <w:num w:numId="15">
    <w:abstractNumId w:val="0"/>
  </w:num>
  <w:num w:numId="16">
    <w:abstractNumId w:val="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69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7F1"/>
    <w:rsid w:val="00574B34"/>
    <w:rsid w:val="00575250"/>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02"/>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4C35-751C-43B5-8BDB-F5179BAD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842</Words>
  <Characters>4802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2</cp:revision>
  <cp:lastPrinted>2017-05-04T01:29:00Z</cp:lastPrinted>
  <dcterms:created xsi:type="dcterms:W3CDTF">2019-10-04T10:47:00Z</dcterms:created>
  <dcterms:modified xsi:type="dcterms:W3CDTF">2019-10-04T10:47:00Z</dcterms:modified>
</cp:coreProperties>
</file>